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216" w:rsidRPr="002D6FA4" w:rsidRDefault="005A2DDC">
      <w:pPr>
        <w:rPr>
          <w:b/>
          <w:sz w:val="28"/>
          <w:szCs w:val="28"/>
        </w:rPr>
      </w:pPr>
      <w:r w:rsidRPr="002D6FA4">
        <w:rPr>
          <w:b/>
          <w:sz w:val="28"/>
          <w:szCs w:val="28"/>
        </w:rPr>
        <w:t xml:space="preserve">Zpráva inventarizační komise č. </w:t>
      </w:r>
      <w:r w:rsidR="00BD511C">
        <w:rPr>
          <w:b/>
          <w:sz w:val="28"/>
          <w:szCs w:val="28"/>
        </w:rPr>
        <w:t>2</w:t>
      </w:r>
      <w:r w:rsidRPr="002D6FA4">
        <w:rPr>
          <w:b/>
          <w:sz w:val="28"/>
          <w:szCs w:val="28"/>
        </w:rPr>
        <w:t xml:space="preserve"> z inventarizace 201</w:t>
      </w:r>
      <w:r w:rsidR="005C015C">
        <w:rPr>
          <w:b/>
          <w:sz w:val="28"/>
          <w:szCs w:val="28"/>
        </w:rPr>
        <w:t>9</w:t>
      </w:r>
      <w:r w:rsidRPr="002D6FA4">
        <w:rPr>
          <w:b/>
          <w:sz w:val="28"/>
          <w:szCs w:val="28"/>
        </w:rPr>
        <w:t xml:space="preserve"> Obec Dobkovice</w:t>
      </w:r>
    </w:p>
    <w:p w:rsidR="005A2DDC" w:rsidRPr="004132BB" w:rsidRDefault="005A2DDC">
      <w:pPr>
        <w:rPr>
          <w:sz w:val="24"/>
          <w:szCs w:val="24"/>
        </w:rPr>
      </w:pPr>
      <w:r w:rsidRPr="004132BB">
        <w:rPr>
          <w:sz w:val="24"/>
          <w:szCs w:val="24"/>
        </w:rPr>
        <w:t>Inventarizac</w:t>
      </w:r>
      <w:r w:rsidR="00543A38">
        <w:rPr>
          <w:sz w:val="24"/>
          <w:szCs w:val="24"/>
        </w:rPr>
        <w:t>i</w:t>
      </w:r>
      <w:r w:rsidRPr="004132BB">
        <w:rPr>
          <w:sz w:val="24"/>
          <w:szCs w:val="24"/>
        </w:rPr>
        <w:t xml:space="preserve"> </w:t>
      </w:r>
      <w:r w:rsidR="00543A38">
        <w:rPr>
          <w:sz w:val="24"/>
          <w:szCs w:val="24"/>
        </w:rPr>
        <w:t xml:space="preserve">majetku - </w:t>
      </w:r>
      <w:r w:rsidRPr="004132BB">
        <w:rPr>
          <w:sz w:val="24"/>
          <w:szCs w:val="24"/>
        </w:rPr>
        <w:t xml:space="preserve">účtů SU </w:t>
      </w:r>
      <w:r w:rsidR="00543A38">
        <w:rPr>
          <w:sz w:val="24"/>
          <w:szCs w:val="24"/>
        </w:rPr>
        <w:t>0</w:t>
      </w:r>
      <w:r w:rsidRPr="004132BB">
        <w:rPr>
          <w:sz w:val="24"/>
          <w:szCs w:val="24"/>
        </w:rPr>
        <w:t xml:space="preserve">XX, </w:t>
      </w:r>
      <w:r w:rsidR="00543A38">
        <w:rPr>
          <w:sz w:val="24"/>
          <w:szCs w:val="24"/>
        </w:rPr>
        <w:t>902</w:t>
      </w:r>
      <w:r w:rsidRPr="004132BB">
        <w:rPr>
          <w:sz w:val="24"/>
          <w:szCs w:val="24"/>
        </w:rPr>
        <w:t xml:space="preserve"> provedli p. </w:t>
      </w:r>
      <w:r w:rsidR="00543A38">
        <w:rPr>
          <w:sz w:val="24"/>
          <w:szCs w:val="24"/>
        </w:rPr>
        <w:t>Tomášek (místostarosta)</w:t>
      </w:r>
      <w:r w:rsidRPr="004132BB">
        <w:rPr>
          <w:sz w:val="24"/>
          <w:szCs w:val="24"/>
        </w:rPr>
        <w:t xml:space="preserve">, p. </w:t>
      </w:r>
      <w:r w:rsidR="00543A38">
        <w:rPr>
          <w:sz w:val="24"/>
          <w:szCs w:val="24"/>
        </w:rPr>
        <w:t>Hammer (zam. obce)</w:t>
      </w:r>
      <w:r w:rsidRPr="004132BB">
        <w:rPr>
          <w:sz w:val="24"/>
          <w:szCs w:val="24"/>
        </w:rPr>
        <w:t>,</w:t>
      </w:r>
      <w:r w:rsidR="00543A38">
        <w:rPr>
          <w:sz w:val="24"/>
          <w:szCs w:val="24"/>
        </w:rPr>
        <w:t xml:space="preserve"> </w:t>
      </w:r>
      <w:r w:rsidRPr="004132BB">
        <w:rPr>
          <w:sz w:val="24"/>
          <w:szCs w:val="24"/>
        </w:rPr>
        <w:t xml:space="preserve">p. </w:t>
      </w:r>
      <w:r w:rsidR="0017219B">
        <w:rPr>
          <w:sz w:val="24"/>
          <w:szCs w:val="24"/>
        </w:rPr>
        <w:t>Kotalíková</w:t>
      </w:r>
      <w:r w:rsidR="00543A38">
        <w:rPr>
          <w:sz w:val="24"/>
          <w:szCs w:val="24"/>
        </w:rPr>
        <w:t xml:space="preserve"> (člen ZO)</w:t>
      </w:r>
      <w:r w:rsidR="004132BB">
        <w:rPr>
          <w:sz w:val="24"/>
          <w:szCs w:val="24"/>
        </w:rPr>
        <w:br/>
      </w:r>
      <w:r w:rsidRPr="004132BB">
        <w:rPr>
          <w:sz w:val="24"/>
          <w:szCs w:val="24"/>
        </w:rPr>
        <w:t>Okamžik zahájení: 2</w:t>
      </w:r>
      <w:r w:rsidR="005C015C">
        <w:rPr>
          <w:sz w:val="24"/>
          <w:szCs w:val="24"/>
        </w:rPr>
        <w:t>5</w:t>
      </w:r>
      <w:r w:rsidRPr="004132BB">
        <w:rPr>
          <w:sz w:val="24"/>
          <w:szCs w:val="24"/>
        </w:rPr>
        <w:t>.11.201</w:t>
      </w:r>
      <w:r w:rsidR="005C015C">
        <w:rPr>
          <w:sz w:val="24"/>
          <w:szCs w:val="24"/>
        </w:rPr>
        <w:t>9</w:t>
      </w:r>
      <w:r w:rsidRPr="004132BB">
        <w:rPr>
          <w:sz w:val="24"/>
          <w:szCs w:val="24"/>
        </w:rPr>
        <w:t>. Ukončení: 31.1.20</w:t>
      </w:r>
      <w:r w:rsidR="005C015C">
        <w:rPr>
          <w:sz w:val="24"/>
          <w:szCs w:val="24"/>
        </w:rPr>
        <w:t>20</w:t>
      </w:r>
    </w:p>
    <w:p w:rsidR="00DD60DD" w:rsidRDefault="00543A38">
      <w:r>
        <w:rPr>
          <w:b/>
        </w:rPr>
        <w:t>Návrh na vyřazení majetku k 31.12.201</w:t>
      </w:r>
      <w:r w:rsidR="005C015C">
        <w:rPr>
          <w:b/>
        </w:rPr>
        <w:t>9</w:t>
      </w:r>
      <w:r>
        <w:rPr>
          <w:b/>
        </w:rPr>
        <w:t xml:space="preserve"> </w:t>
      </w:r>
      <w:r w:rsidRPr="00DD60DD">
        <w:t>(předáno likvidační komisi</w:t>
      </w:r>
      <w:r w:rsidR="002A4E6D">
        <w:t xml:space="preserve"> v 12/201</w:t>
      </w:r>
      <w:r w:rsidR="005C015C">
        <w:t>9</w:t>
      </w:r>
      <w:r w:rsidRPr="00DD60DD">
        <w:t>):</w:t>
      </w:r>
      <w:r>
        <w:rPr>
          <w:b/>
        </w:rPr>
        <w:br/>
      </w:r>
      <w:r>
        <w:t>převážně z důvodu nefunkčnosti, neopravitelnosti, opotřebení, neekonomických oprav, zastarání apod.:</w:t>
      </w:r>
      <w:r>
        <w:br/>
        <w:t>drobný dl. majetek – celkem ve výši</w:t>
      </w:r>
      <w:r w:rsidR="00DC2301">
        <w:t xml:space="preserve"> 102 111,50 Kč</w:t>
      </w:r>
      <w:r>
        <w:br/>
        <w:t>dl. hmotný majetek – celkem ve výši</w:t>
      </w:r>
      <w:r w:rsidR="00DC2301">
        <w:t xml:space="preserve"> 0,- Kč</w:t>
      </w:r>
      <w:r>
        <w:br/>
        <w:t xml:space="preserve">operativní evidence – neúčetní majetek – podrozvaha – celkem ve výši </w:t>
      </w:r>
      <w:r w:rsidR="00DC2301">
        <w:t>7 349,- Kč</w:t>
      </w:r>
      <w:r w:rsidR="00DD60DD">
        <w:br/>
        <w:t xml:space="preserve">pozemky – </w:t>
      </w:r>
      <w:r w:rsidR="005C015C">
        <w:t>v r. 2019 jen změna věcné břemeno (již v minulosti převedeno na oddělenou analytiku)</w:t>
      </w:r>
    </w:p>
    <w:p w:rsidR="00DD60DD" w:rsidRPr="00543A38" w:rsidRDefault="00DD60DD">
      <w:r w:rsidRPr="00DD60DD">
        <w:rPr>
          <w:b/>
        </w:rPr>
        <w:t xml:space="preserve"> Do majetku doplněny změny v r.201</w:t>
      </w:r>
      <w:r w:rsidR="005C015C">
        <w:rPr>
          <w:b/>
        </w:rPr>
        <w:t>9</w:t>
      </w:r>
      <w:r>
        <w:t>:</w:t>
      </w:r>
      <w:r>
        <w:br/>
        <w:t xml:space="preserve">021 0200 – pořízení TZ u </w:t>
      </w:r>
      <w:r w:rsidR="005C015C">
        <w:t>ZŠ</w:t>
      </w:r>
      <w:r>
        <w:t xml:space="preserve"> ve výši </w:t>
      </w:r>
      <w:r w:rsidR="005C015C">
        <w:t>395 518,30</w:t>
      </w:r>
      <w:r>
        <w:t xml:space="preserve"> Kč – nov</w:t>
      </w:r>
      <w:r w:rsidR="005C015C">
        <w:t>á kuchyň</w:t>
      </w:r>
      <w:r>
        <w:t xml:space="preserve"> (inv.dotace POV ÚK)</w:t>
      </w:r>
      <w:r>
        <w:br/>
        <w:t>022 00</w:t>
      </w:r>
      <w:r w:rsidR="005C015C">
        <w:t>4</w:t>
      </w:r>
      <w:r>
        <w:t xml:space="preserve">0 – </w:t>
      </w:r>
      <w:r w:rsidR="00901C4D">
        <w:t>pořízení traktůrku a víceúčelového vari (inv. Dotace POV ÚK) ve výši 182 650,- Kč</w:t>
      </w:r>
      <w:r w:rsidR="00901C4D">
        <w:br/>
      </w:r>
      <w:r w:rsidR="005C015C">
        <w:t>022 0050 –</w:t>
      </w:r>
      <w:r w:rsidR="00901C4D">
        <w:t xml:space="preserve"> </w:t>
      </w:r>
      <w:r w:rsidR="00901C4D">
        <w:t xml:space="preserve">pořízení konvektomatu v MŠ (inv.dotace POV ÚK) ve výši </w:t>
      </w:r>
      <w:bookmarkStart w:id="0" w:name="_GoBack"/>
      <w:bookmarkEnd w:id="0"/>
      <w:r w:rsidR="007656CC">
        <w:t>201 465,- Kč</w:t>
      </w:r>
      <w:r>
        <w:br/>
        <w:t>028 0000 – drobný majetek celkem 1</w:t>
      </w:r>
      <w:r w:rsidR="007656CC">
        <w:t xml:space="preserve"> 254 295,58 </w:t>
      </w:r>
      <w:r>
        <w:t>Kč</w:t>
      </w:r>
      <w:r w:rsidR="007656CC">
        <w:t xml:space="preserve"> (vč. Kompostérů pro občany a chataře – neinv. dotace OPŽP)</w:t>
      </w:r>
      <w:r>
        <w:br/>
        <w:t xml:space="preserve">031 – </w:t>
      </w:r>
      <w:r w:rsidR="007656CC">
        <w:t>beze změny</w:t>
      </w:r>
      <w:r>
        <w:t xml:space="preserve"> </w:t>
      </w:r>
      <w:r>
        <w:br/>
        <w:t xml:space="preserve">902 – operativní evidence - pořízení celkem 1 950,- Kč </w:t>
      </w:r>
    </w:p>
    <w:p w:rsidR="0041557A" w:rsidRDefault="004873D6">
      <w:r>
        <w:br/>
      </w:r>
      <w:r w:rsidR="002A4E6D">
        <w:rPr>
          <w:u w:val="single"/>
        </w:rPr>
        <w:t>Účet 042 – nedokončený dl. majetek</w:t>
      </w:r>
      <w:r w:rsidR="00927503">
        <w:t>:</w:t>
      </w:r>
      <w:r w:rsidR="00927503">
        <w:br/>
        <w:t>-účet</w:t>
      </w:r>
      <w:r w:rsidR="002A4E6D">
        <w:t xml:space="preserve"> obsahuje nedokončené výdaje na pořízení akce „molo a oprava budovy čp.22“ v částce 174 934,- Kč a „zateplení kulturního domu“ – prozatím projektová dokumentace ve výši 75 000,- Kč</w:t>
      </w:r>
      <w:r w:rsidR="007656CC">
        <w:t xml:space="preserve"> a „inženýrské sítě nové rodinné domy“ v částce 133 470,- Kč.</w:t>
      </w:r>
      <w:r w:rsidR="0041557A">
        <w:br/>
      </w:r>
      <w:r w:rsidR="002A4E6D">
        <w:br/>
        <w:t>Jiné závady na stavbách a zařízeních zjištěné při inventarizaci majetku:</w:t>
      </w:r>
      <w:r w:rsidR="002A4E6D">
        <w:br/>
      </w:r>
      <w:r w:rsidR="0041557A">
        <w:t>čp.</w:t>
      </w:r>
      <w:r w:rsidR="007656CC">
        <w:t>123 KD – střecha nad restaurací</w:t>
      </w:r>
      <w:r w:rsidR="0041557A">
        <w:t>;</w:t>
      </w:r>
      <w:r w:rsidR="007656CC">
        <w:t xml:space="preserve"> čp. 36 – napojení knihovny na vodu – dosud nevyřešeno; řešit výměnu herních prvků na hřišti u nádraží, nutná oprava budovy hasičské zbrojnice, pokud obec nedosáhne na dotaci.</w:t>
      </w:r>
    </w:p>
    <w:p w:rsidR="008263C9" w:rsidRDefault="0041557A">
      <w:r>
        <w:t xml:space="preserve"> </w:t>
      </w:r>
      <w:r w:rsidR="002A4E6D">
        <w:br/>
      </w:r>
    </w:p>
    <w:p w:rsidR="005A2DDC" w:rsidRDefault="004873D6">
      <w:r>
        <w:t>Sepsáno: 1</w:t>
      </w:r>
      <w:r w:rsidR="007656CC">
        <w:t>7</w:t>
      </w:r>
      <w:r>
        <w:t>.1.20</w:t>
      </w:r>
      <w:r w:rsidR="007656CC">
        <w:t>20</w:t>
      </w:r>
      <w:r>
        <w:br/>
      </w:r>
      <w:r w:rsidR="00262DDB">
        <w:t>Pavel Tomášek</w:t>
      </w:r>
      <w:r>
        <w:t xml:space="preserve"> – předseda DIK č. </w:t>
      </w:r>
      <w:r w:rsidR="00262DDB">
        <w:t>2</w:t>
      </w:r>
      <w:r>
        <w:br/>
        <w:t xml:space="preserve">členové: </w:t>
      </w:r>
      <w:r w:rsidR="00262DDB">
        <w:t>Pavel Hammer</w:t>
      </w:r>
      <w:r>
        <w:br/>
        <w:t xml:space="preserve">                </w:t>
      </w:r>
      <w:r w:rsidR="007656CC">
        <w:t>Jiřina Kotalíková</w:t>
      </w:r>
    </w:p>
    <w:sectPr w:rsidR="005A2D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DDC"/>
    <w:rsid w:val="0017219B"/>
    <w:rsid w:val="00262DDB"/>
    <w:rsid w:val="002A4E6D"/>
    <w:rsid w:val="002D6FA4"/>
    <w:rsid w:val="004132BB"/>
    <w:rsid w:val="0041557A"/>
    <w:rsid w:val="00441638"/>
    <w:rsid w:val="004873D6"/>
    <w:rsid w:val="00543A38"/>
    <w:rsid w:val="005A2DDC"/>
    <w:rsid w:val="005C015C"/>
    <w:rsid w:val="006B4B58"/>
    <w:rsid w:val="007656CC"/>
    <w:rsid w:val="008263C9"/>
    <w:rsid w:val="00901C4D"/>
    <w:rsid w:val="00927503"/>
    <w:rsid w:val="00AD6BB0"/>
    <w:rsid w:val="00B85C29"/>
    <w:rsid w:val="00BB3BB9"/>
    <w:rsid w:val="00BD511C"/>
    <w:rsid w:val="00C01BF9"/>
    <w:rsid w:val="00DC2301"/>
    <w:rsid w:val="00DD60DD"/>
    <w:rsid w:val="00F8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A383F"/>
  <w15:chartTrackingRefBased/>
  <w15:docId w15:val="{29693175-F775-40C9-9B7A-A15EF89B3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4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4B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267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Martínková</dc:creator>
  <cp:keywords/>
  <dc:description/>
  <cp:lastModifiedBy>Monika Martínková</cp:lastModifiedBy>
  <cp:revision>12</cp:revision>
  <cp:lastPrinted>2019-01-16T08:03:00Z</cp:lastPrinted>
  <dcterms:created xsi:type="dcterms:W3CDTF">2019-01-16T08:04:00Z</dcterms:created>
  <dcterms:modified xsi:type="dcterms:W3CDTF">2020-01-17T11:06:00Z</dcterms:modified>
</cp:coreProperties>
</file>